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4C" w:rsidRDefault="006A7B4C" w:rsidP="006A7B4C">
      <w:pPr>
        <w:jc w:val="center"/>
        <w:rPr>
          <w:rFonts w:ascii="Times New Roman" w:hAnsi="Times New Roman" w:cs="Times New Roman"/>
          <w:sz w:val="28"/>
          <w:szCs w:val="28"/>
        </w:rPr>
      </w:pPr>
      <w:r w:rsidRPr="006A7B4C">
        <w:rPr>
          <w:rFonts w:ascii="Times New Roman" w:hAnsi="Times New Roman" w:cs="Times New Roman"/>
          <w:sz w:val="28"/>
          <w:szCs w:val="28"/>
        </w:rPr>
        <w:t>УКАЗ ГЛАВЫ РЕСПУБЛИКИ КРЫМ</w:t>
      </w:r>
    </w:p>
    <w:p w:rsidR="006A7B4C" w:rsidRDefault="006A7B4C" w:rsidP="006A7B4C">
      <w:pPr>
        <w:jc w:val="center"/>
        <w:rPr>
          <w:rFonts w:ascii="Times New Roman" w:hAnsi="Times New Roman" w:cs="Times New Roman"/>
          <w:sz w:val="28"/>
          <w:szCs w:val="28"/>
        </w:rPr>
      </w:pPr>
      <w:r w:rsidRPr="006A7B4C">
        <w:rPr>
          <w:rFonts w:ascii="Times New Roman" w:hAnsi="Times New Roman" w:cs="Times New Roman"/>
          <w:sz w:val="28"/>
          <w:szCs w:val="28"/>
        </w:rPr>
        <w:t>О внесении изменений в Указ Главы Республики Крым от 27 февраля 2015 года № 54-У В соответствии со статьѐй 13.3 Федерального закона от 25 декабря 2008 года № 273-ФЗ</w:t>
      </w:r>
    </w:p>
    <w:p w:rsidR="006A7B4C" w:rsidRDefault="006A7B4C">
      <w:pPr>
        <w:rPr>
          <w:rFonts w:ascii="Times New Roman" w:hAnsi="Times New Roman" w:cs="Times New Roman"/>
          <w:sz w:val="28"/>
          <w:szCs w:val="28"/>
        </w:rPr>
      </w:pPr>
      <w:r w:rsidRPr="006A7B4C">
        <w:rPr>
          <w:rFonts w:ascii="Times New Roman" w:hAnsi="Times New Roman" w:cs="Times New Roman"/>
          <w:sz w:val="28"/>
          <w:szCs w:val="28"/>
        </w:rPr>
        <w:t xml:space="preserve">«О противодействии коррупции», статьѐй 65 Конституции Республики Крым, в целях обеспечения единой государственной политики в области противодействия коррупции и повышения эффективности реализации мер по предупреждению коррупции в организациях, создаваемых для выполнения задач, поставленных перед исполнительными органами государственной власти Республики Крым, Аппаратом Совета министров Республики Крым, постановляю: 1. Внести в Указ Главы Республики Крым от 27 февраля 2015 года № 54-У «О мерах по противодействию коррупции в Республике Крым» следующие изменения: постановляющую часть Указа изложить в следующей редакции: «1. Утвердить: Типовое положение о предотвращении и урегулировании конфликта интересов в организациях, создаваемых для выполнения задач, поставленных перед исполнительными органами государственной власти Республики Крым, Аппаратом Совета министров Республики Крым, государственных учреждениях Республики Крым, государственных унитарных предприятиях Республики Крым (приложение 1); </w:t>
      </w:r>
      <w:proofErr w:type="gramStart"/>
      <w:r w:rsidRPr="006A7B4C">
        <w:rPr>
          <w:rFonts w:ascii="Times New Roman" w:hAnsi="Times New Roman" w:cs="Times New Roman"/>
          <w:sz w:val="28"/>
          <w:szCs w:val="28"/>
        </w:rPr>
        <w:t>Типовое положение о комиссиях по обеспечению соблюдения лицами, замещающими отдельные должности на основании трудового договора в организациях, создаваемых для выполнения задач, поставленных перед исполнительными органами государственной власти Республики Крым, Аппаратом Совета министров Республики Крым, государственных учреждениях Республики Крым, государственных унитарных предприятиях 2 Республики Крым, ограничений и обязанностей, установленных в целях противодействия коррупции (приложение 2). 2.</w:t>
      </w:r>
      <w:proofErr w:type="gramEnd"/>
      <w:r w:rsidRPr="006A7B4C">
        <w:rPr>
          <w:rFonts w:ascii="Times New Roman" w:hAnsi="Times New Roman" w:cs="Times New Roman"/>
          <w:sz w:val="28"/>
          <w:szCs w:val="28"/>
        </w:rPr>
        <w:t xml:space="preserve"> </w:t>
      </w:r>
      <w:proofErr w:type="gramStart"/>
      <w:r w:rsidRPr="006A7B4C">
        <w:rPr>
          <w:rFonts w:ascii="Times New Roman" w:hAnsi="Times New Roman" w:cs="Times New Roman"/>
          <w:sz w:val="28"/>
          <w:szCs w:val="28"/>
        </w:rPr>
        <w:t>Установить, что: 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обязаны представлять: граждане, претендующие на замещение отдельных должностей, включенных в перечни, установленные исполнительными органами государственной власти Республики Крым, Аппаратом Совета</w:t>
      </w:r>
      <w:proofErr w:type="gramEnd"/>
      <w:r w:rsidRPr="006A7B4C">
        <w:rPr>
          <w:rFonts w:ascii="Times New Roman" w:hAnsi="Times New Roman" w:cs="Times New Roman"/>
          <w:sz w:val="28"/>
          <w:szCs w:val="28"/>
        </w:rPr>
        <w:t xml:space="preserve"> министров Республики Крым, на основании трудового договора в организациях, создаваемых для выполнения задач, поставленных перед исполнительными органами государственной власти Республики Крым, Аппаратом Совета министров Республики Крым, государственных </w:t>
      </w:r>
      <w:r w:rsidRPr="006A7B4C">
        <w:rPr>
          <w:rFonts w:ascii="Times New Roman" w:hAnsi="Times New Roman" w:cs="Times New Roman"/>
          <w:sz w:val="28"/>
          <w:szCs w:val="28"/>
        </w:rPr>
        <w:lastRenderedPageBreak/>
        <w:t xml:space="preserve">учреждениях Республики Крым, государственных унитарных предприятиях Республики Крым (далее соответственно – граждане, подведомственные организации); лица, замещающие должности, включенные в перечни, установленные исполнительными органами государственной власти Республики Крым, Аппаратом Совета министров Республики Крым, на основании трудового договора в подведомственных организациях (далее – работники); </w:t>
      </w:r>
      <w:proofErr w:type="gramStart"/>
      <w:r w:rsidRPr="006A7B4C">
        <w:rPr>
          <w:rFonts w:ascii="Times New Roman" w:hAnsi="Times New Roman" w:cs="Times New Roman"/>
          <w:sz w:val="28"/>
          <w:szCs w:val="28"/>
        </w:rPr>
        <w:t>б) работники обязаны ежегодно в срок, установленный подпунктом «б» пункта 3 настоящего Указа,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(супругом) и (или) несовершеннолетними детьми</w:t>
      </w:r>
      <w:proofErr w:type="gramEnd"/>
      <w:r w:rsidRPr="006A7B4C">
        <w:rPr>
          <w:rFonts w:ascii="Times New Roman" w:hAnsi="Times New Roman" w:cs="Times New Roman"/>
          <w:sz w:val="28"/>
          <w:szCs w:val="28"/>
        </w:rPr>
        <w:t xml:space="preserve"> в течение календарного года, предшествующего году представления сведений (далее – отчетный период), если общая сумма таких сделок превышает общий доход работника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декларацию о возможной личной заинтересованности по форме согласно приложению 3 к настоящему Указу (далее – декларация) представляют: граждане (за исключением претендующих на замещение должностей руководителей подведомственных организаций) – при назначении на должность. Граждане, претендующие на замещение должностей руководителей подведомственных организаций, представляют декларацию о возможной личной заинтересованности при согласовании их назначения на должность; работники – в сроки, установленные подпунктом «б» пункта 3 настоящего Указа, и не позднее 3 рабочих дней </w:t>
      </w:r>
      <w:proofErr w:type="gramStart"/>
      <w:r w:rsidRPr="006A7B4C">
        <w:rPr>
          <w:rFonts w:ascii="Times New Roman" w:hAnsi="Times New Roman" w:cs="Times New Roman"/>
          <w:sz w:val="28"/>
          <w:szCs w:val="28"/>
        </w:rPr>
        <w:t>с даты изменения</w:t>
      </w:r>
      <w:proofErr w:type="gramEnd"/>
      <w:r w:rsidRPr="006A7B4C">
        <w:rPr>
          <w:rFonts w:ascii="Times New Roman" w:hAnsi="Times New Roman" w:cs="Times New Roman"/>
          <w:sz w:val="28"/>
          <w:szCs w:val="28"/>
        </w:rPr>
        <w:t xml:space="preserve"> 3 обстоятельств, указанных в декларации. </w:t>
      </w:r>
      <w:proofErr w:type="gramStart"/>
      <w:r w:rsidRPr="006A7B4C">
        <w:rPr>
          <w:rFonts w:ascii="Times New Roman" w:hAnsi="Times New Roman" w:cs="Times New Roman"/>
          <w:sz w:val="28"/>
          <w:szCs w:val="28"/>
        </w:rPr>
        <w:t>Декларация представляется лицами, указанным в настоящем подпункте (за исключением граждан, претендующих на замещение должностей руководителей подведомственных организаций), в структурное подразделение исполнительного органа государственной власти Республики Крым, Аппарата Совета министров Республики Крым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уполномоченное подразделение (должностное лицо) исполнительного органа государственной власти Республики Крым, Аппарата</w:t>
      </w:r>
      <w:proofErr w:type="gramEnd"/>
      <w:r w:rsidRPr="006A7B4C">
        <w:rPr>
          <w:rFonts w:ascii="Times New Roman" w:hAnsi="Times New Roman" w:cs="Times New Roman"/>
          <w:sz w:val="28"/>
          <w:szCs w:val="28"/>
        </w:rPr>
        <w:t xml:space="preserve"> </w:t>
      </w:r>
      <w:proofErr w:type="gramStart"/>
      <w:r w:rsidRPr="006A7B4C">
        <w:rPr>
          <w:rFonts w:ascii="Times New Roman" w:hAnsi="Times New Roman" w:cs="Times New Roman"/>
          <w:sz w:val="28"/>
          <w:szCs w:val="28"/>
        </w:rPr>
        <w:t xml:space="preserve">Совета министров Республики Крым) и не позднее трех рабочих дней со дня ее представления направляется уполномоченным подразделением (должностным лицом) исполнительного органа </w:t>
      </w:r>
      <w:r w:rsidRPr="006A7B4C">
        <w:rPr>
          <w:rFonts w:ascii="Times New Roman" w:hAnsi="Times New Roman" w:cs="Times New Roman"/>
          <w:sz w:val="28"/>
          <w:szCs w:val="28"/>
        </w:rPr>
        <w:lastRenderedPageBreak/>
        <w:t>государственной власти Республики Крым, Аппарата Совета министров Республики Крым в орган Республики Крым по профилактике коррупционных и иных правонарушений;</w:t>
      </w:r>
      <w:proofErr w:type="gramEnd"/>
      <w:r w:rsidRPr="006A7B4C">
        <w:rPr>
          <w:rFonts w:ascii="Times New Roman" w:hAnsi="Times New Roman" w:cs="Times New Roman"/>
          <w:sz w:val="28"/>
          <w:szCs w:val="28"/>
        </w:rPr>
        <w:t xml:space="preserve"> г) работник обязан уведомить работодателя о личной заинтересованности, которая может привести к конфликту интересов, как только ему станет об этом известно, а также принять меры по предотвращению и урегулированию конфликта интересов. </w:t>
      </w:r>
      <w:proofErr w:type="gramStart"/>
      <w:r w:rsidRPr="006A7B4C">
        <w:rPr>
          <w:rFonts w:ascii="Times New Roman" w:hAnsi="Times New Roman" w:cs="Times New Roman"/>
          <w:sz w:val="28"/>
          <w:szCs w:val="28"/>
        </w:rPr>
        <w:t>В случае если работник владеет ценными бумагами, акциями (долями участия, паями в уставных (складочных) капиталах организаций) и это приводит или может привести к конфликту интересов, он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6A7B4C">
        <w:rPr>
          <w:rFonts w:ascii="Times New Roman" w:hAnsi="Times New Roman" w:cs="Times New Roman"/>
          <w:sz w:val="28"/>
          <w:szCs w:val="28"/>
        </w:rPr>
        <w:t xml:space="preserve"> </w:t>
      </w:r>
      <w:proofErr w:type="gramStart"/>
      <w:r w:rsidRPr="006A7B4C">
        <w:rPr>
          <w:rFonts w:ascii="Times New Roman" w:hAnsi="Times New Roman" w:cs="Times New Roman"/>
          <w:sz w:val="28"/>
          <w:szCs w:val="28"/>
        </w:rPr>
        <w:t>Для целей настоящего Указа под конфликтом интересов понимается ситуация, при которой личная заинтересованность (прямая или косвенная) работника влияет или может повлиять на надлежащее исполнение им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подведомственной организации, способное привести к причинению вреда правам и законным интересам, имуществу и (или) деловой репутации</w:t>
      </w:r>
      <w:proofErr w:type="gramEnd"/>
      <w:r w:rsidRPr="006A7B4C">
        <w:rPr>
          <w:rFonts w:ascii="Times New Roman" w:hAnsi="Times New Roman" w:cs="Times New Roman"/>
          <w:sz w:val="28"/>
          <w:szCs w:val="28"/>
        </w:rPr>
        <w:t xml:space="preserve"> подведомственной организации. Под личной заинтересованностью работника понимается материальная или иная заинтересованность, которая влияет или может повлиять на исполнение им должностных (трудовых) обязанностей; </w:t>
      </w:r>
      <w:proofErr w:type="spellStart"/>
      <w:r w:rsidRPr="006A7B4C">
        <w:rPr>
          <w:rFonts w:ascii="Times New Roman" w:hAnsi="Times New Roman" w:cs="Times New Roman"/>
          <w:sz w:val="28"/>
          <w:szCs w:val="28"/>
        </w:rPr>
        <w:t>д</w:t>
      </w:r>
      <w:proofErr w:type="spellEnd"/>
      <w:r w:rsidRPr="006A7B4C">
        <w:rPr>
          <w:rFonts w:ascii="Times New Roman" w:hAnsi="Times New Roman" w:cs="Times New Roman"/>
          <w:sz w:val="28"/>
          <w:szCs w:val="28"/>
        </w:rPr>
        <w:t xml:space="preserve">) на лиц, временно исполняющих обязанности руководителей подведомственных организаций, распространяются ограничения и обязанности, установленные настоящим Указом для работников. 3. </w:t>
      </w:r>
      <w:proofErr w:type="gramStart"/>
      <w:r w:rsidRPr="006A7B4C">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представляются по утвержденной Президентом 4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r w:rsidRPr="006A7B4C">
        <w:rPr>
          <w:rFonts w:ascii="Times New Roman" w:hAnsi="Times New Roman" w:cs="Times New Roman"/>
          <w:sz w:val="28"/>
          <w:szCs w:val="28"/>
        </w:rPr>
        <w:t xml:space="preserve">»: а) гражданами – при назначении на должность; б) работниками – не позднее 30 апреля года, следующего за </w:t>
      </w:r>
      <w:proofErr w:type="gramStart"/>
      <w:r w:rsidRPr="006A7B4C">
        <w:rPr>
          <w:rFonts w:ascii="Times New Roman" w:hAnsi="Times New Roman" w:cs="Times New Roman"/>
          <w:sz w:val="28"/>
          <w:szCs w:val="28"/>
        </w:rPr>
        <w:t>отчетным</w:t>
      </w:r>
      <w:proofErr w:type="gramEnd"/>
      <w:r w:rsidRPr="006A7B4C">
        <w:rPr>
          <w:rFonts w:ascii="Times New Roman" w:hAnsi="Times New Roman" w:cs="Times New Roman"/>
          <w:sz w:val="28"/>
          <w:szCs w:val="28"/>
        </w:rPr>
        <w:t xml:space="preserve">. 4. Сведения о доходах, об имуществе и обязательствах имущественного характера представляются: гражданами и работниками, для которых работодателем является руководитель исполнительного органа государственной власти Республики Крым, </w:t>
      </w:r>
      <w:r w:rsidRPr="006A7B4C">
        <w:rPr>
          <w:rFonts w:ascii="Times New Roman" w:hAnsi="Times New Roman" w:cs="Times New Roman"/>
          <w:sz w:val="28"/>
          <w:szCs w:val="28"/>
        </w:rPr>
        <w:lastRenderedPageBreak/>
        <w:t xml:space="preserve">Аппарата Совета министров Республики Крым, – в уполномоченное подразделение (должностному лицу) исполнительного органа государственной власти Республики Крым, Аппарата Совета министров Республики Крым; гражданами и работниками, для которых работодателем является руководитель подведомственной организации, – в подведомственную организацию и не позднее пяти дней со дня их представления направляются подведомственной организацией в уполномоченное подразделение (должностному лицу) исполнительного органа государственной власти Республики Крым, Аппарата Совета министров Республики Крым. 5. </w:t>
      </w:r>
      <w:proofErr w:type="gramStart"/>
      <w:r w:rsidRPr="006A7B4C">
        <w:rPr>
          <w:rFonts w:ascii="Times New Roman" w:hAnsi="Times New Roman" w:cs="Times New Roman"/>
          <w:sz w:val="28"/>
          <w:szCs w:val="28"/>
        </w:rPr>
        <w:t xml:space="preserve">В случае если гражданин или работник обнаружили, что в представленных ими сведениях о доходах, об имуществе и обязательствах имущественного характера не отражены или не полностью отражены </w:t>
      </w:r>
      <w:proofErr w:type="spellStart"/>
      <w:r w:rsidRPr="006A7B4C">
        <w:rPr>
          <w:rFonts w:ascii="Times New Roman" w:hAnsi="Times New Roman" w:cs="Times New Roman"/>
          <w:sz w:val="28"/>
          <w:szCs w:val="28"/>
        </w:rPr>
        <w:t>какиелибо</w:t>
      </w:r>
      <w:proofErr w:type="spellEnd"/>
      <w:r w:rsidRPr="006A7B4C">
        <w:rPr>
          <w:rFonts w:ascii="Times New Roman" w:hAnsi="Times New Roman" w:cs="Times New Roman"/>
          <w:sz w:val="28"/>
          <w:szCs w:val="28"/>
        </w:rPr>
        <w:t xml:space="preserve"> сведения либо имеются ошибки, они вправе представить уточненные сведения в течение одного месяца после окончания срока, указанного в подпункте «а» или «б» пункта 3 настоящего Указа. 6.</w:t>
      </w:r>
      <w:proofErr w:type="gramEnd"/>
      <w:r w:rsidRPr="006A7B4C">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работников размещаются на официальных сайтах исполнительных органов государственной власти Республики Крым, Аппарата Совета министров Республики Крым и ежегодно обновляются в течение 14 рабочих дней со дня истечения срока, установленного для их подачи, а в случае отсутствия указанных сведений на официальном сайте – предоставляются общероссийским средствам массовой информации для опубликования </w:t>
      </w:r>
      <w:proofErr w:type="gramStart"/>
      <w:r w:rsidRPr="006A7B4C">
        <w:rPr>
          <w:rFonts w:ascii="Times New Roman" w:hAnsi="Times New Roman" w:cs="Times New Roman"/>
          <w:sz w:val="28"/>
          <w:szCs w:val="28"/>
        </w:rPr>
        <w:t>по</w:t>
      </w:r>
      <w:proofErr w:type="gramEnd"/>
      <w:r w:rsidRPr="006A7B4C">
        <w:rPr>
          <w:rFonts w:ascii="Times New Roman" w:hAnsi="Times New Roman" w:cs="Times New Roman"/>
          <w:sz w:val="28"/>
          <w:szCs w:val="28"/>
        </w:rPr>
        <w:t xml:space="preserve"> </w:t>
      </w:r>
      <w:proofErr w:type="gramStart"/>
      <w:r w:rsidRPr="006A7B4C">
        <w:rPr>
          <w:rFonts w:ascii="Times New Roman" w:hAnsi="Times New Roman" w:cs="Times New Roman"/>
          <w:sz w:val="28"/>
          <w:szCs w:val="28"/>
        </w:rPr>
        <w:t>их</w:t>
      </w:r>
      <w:proofErr w:type="gramEnd"/>
      <w:r w:rsidRPr="006A7B4C">
        <w:rPr>
          <w:rFonts w:ascii="Times New Roman" w:hAnsi="Times New Roman" w:cs="Times New Roman"/>
          <w:sz w:val="28"/>
          <w:szCs w:val="28"/>
        </w:rPr>
        <w:t xml:space="preserve"> запросам. 7. </w:t>
      </w:r>
      <w:proofErr w:type="gramStart"/>
      <w:r w:rsidRPr="006A7B4C">
        <w:rPr>
          <w:rFonts w:ascii="Times New Roman" w:hAnsi="Times New Roman" w:cs="Times New Roman"/>
          <w:sz w:val="28"/>
          <w:szCs w:val="28"/>
        </w:rPr>
        <w:t>На официальных сайтах размещаются и общероссийским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 а) перечень объектов недвижимого имущества, принадлежащих работнику, его супругу (супруге)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roofErr w:type="gramEnd"/>
      <w:r w:rsidRPr="006A7B4C">
        <w:rPr>
          <w:rFonts w:ascii="Times New Roman" w:hAnsi="Times New Roman" w:cs="Times New Roman"/>
          <w:sz w:val="28"/>
          <w:szCs w:val="28"/>
        </w:rPr>
        <w:t xml:space="preserve"> б) перечень транспортных средств с указанием вида и марки, 5 принадлежащих на праве собственности работнику, его супругу (супруге) и несовершеннолетним детям; в) декларированный годовой доход работника, его супруга (супруги) и несовершеннолетних детей; </w:t>
      </w:r>
      <w:proofErr w:type="gramStart"/>
      <w:r w:rsidRPr="006A7B4C">
        <w:rPr>
          <w:rFonts w:ascii="Times New Roman" w:hAnsi="Times New Roman" w:cs="Times New Roman"/>
          <w:sz w:val="28"/>
          <w:szCs w:val="28"/>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работника и его супруга (супруги) за три последних года, предшествующих отчетному периоду. 8.</w:t>
      </w:r>
      <w:proofErr w:type="gramEnd"/>
      <w:r w:rsidRPr="006A7B4C">
        <w:rPr>
          <w:rFonts w:ascii="Times New Roman" w:hAnsi="Times New Roman" w:cs="Times New Roman"/>
          <w:sz w:val="28"/>
          <w:szCs w:val="28"/>
        </w:rPr>
        <w:t xml:space="preserve"> </w:t>
      </w:r>
      <w:proofErr w:type="gramStart"/>
      <w:r w:rsidRPr="006A7B4C">
        <w:rPr>
          <w:rFonts w:ascii="Times New Roman" w:hAnsi="Times New Roman" w:cs="Times New Roman"/>
          <w:sz w:val="28"/>
          <w:szCs w:val="28"/>
        </w:rPr>
        <w:t xml:space="preserve">Контроль за расходами </w:t>
      </w:r>
      <w:r w:rsidRPr="006A7B4C">
        <w:rPr>
          <w:rFonts w:ascii="Times New Roman" w:hAnsi="Times New Roman" w:cs="Times New Roman"/>
          <w:sz w:val="28"/>
          <w:szCs w:val="28"/>
        </w:rPr>
        <w:lastRenderedPageBreak/>
        <w:t>работников, а также проверка достоверности и полноты сведений о доходах, об имуществе и обязательствах имущественного характера, представляемых в соответствии с настоящим Указом, осуществляются в порядке, установленном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Главы Республики Крым от 30 декабря 2015 года</w:t>
      </w:r>
      <w:proofErr w:type="gramEnd"/>
      <w:r w:rsidRPr="006A7B4C">
        <w:rPr>
          <w:rFonts w:ascii="Times New Roman" w:hAnsi="Times New Roman" w:cs="Times New Roman"/>
          <w:sz w:val="28"/>
          <w:szCs w:val="28"/>
        </w:rPr>
        <w:t xml:space="preserve"> № 406-У «О проверке достоверности и полноты сведений о доходах, об имуществе и обязательствах имущественного характера, представленных отдельными категориями лиц, и соблюдения ими запретов, ограничений и обязанностей, установленных в целях противодействия коррупции» и иными нормативными правовыми актами Российской Федерации и Республики Крым. 9. Исполнительным органам государственной власти Республики Крым, Аппарату Совета министров Республики Крым обеспечить разработку и утверждение: а) перечней подведомственных организаций; б) перечней должностей в подведомственных организациях,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 в) перечней должностей в подведомственных организациях,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исполнительных органов государственной власти Республики Крым, Аппарата Совета министров Республики Крым в </w:t>
      </w:r>
      <w:proofErr w:type="spellStart"/>
      <w:r w:rsidRPr="006A7B4C">
        <w:rPr>
          <w:rFonts w:ascii="Times New Roman" w:hAnsi="Times New Roman" w:cs="Times New Roman"/>
          <w:sz w:val="28"/>
          <w:szCs w:val="28"/>
        </w:rPr>
        <w:t>информационнотелекоммуникационной</w:t>
      </w:r>
      <w:proofErr w:type="spellEnd"/>
      <w:r w:rsidRPr="006A7B4C">
        <w:rPr>
          <w:rFonts w:ascii="Times New Roman" w:hAnsi="Times New Roman" w:cs="Times New Roman"/>
          <w:sz w:val="28"/>
          <w:szCs w:val="28"/>
        </w:rPr>
        <w:t xml:space="preserve"> сети «Интернет» и предоставление указанных сведений общероссийским средствам массовой информации для опубликования; </w:t>
      </w:r>
      <w:proofErr w:type="gramStart"/>
      <w:r w:rsidRPr="006A7B4C">
        <w:rPr>
          <w:rFonts w:ascii="Times New Roman" w:hAnsi="Times New Roman" w:cs="Times New Roman"/>
          <w:sz w:val="28"/>
          <w:szCs w:val="28"/>
        </w:rPr>
        <w:t xml:space="preserve">г) порядков представления гражданами и работниками сведений о доходах, об имуществе и обязательствах имущественного характера; </w:t>
      </w:r>
      <w:proofErr w:type="spellStart"/>
      <w:r w:rsidRPr="006A7B4C">
        <w:rPr>
          <w:rFonts w:ascii="Times New Roman" w:hAnsi="Times New Roman" w:cs="Times New Roman"/>
          <w:sz w:val="28"/>
          <w:szCs w:val="28"/>
        </w:rPr>
        <w:t>д</w:t>
      </w:r>
      <w:proofErr w:type="spellEnd"/>
      <w:r w:rsidRPr="006A7B4C">
        <w:rPr>
          <w:rFonts w:ascii="Times New Roman" w:hAnsi="Times New Roman" w:cs="Times New Roman"/>
          <w:sz w:val="28"/>
          <w:szCs w:val="28"/>
        </w:rPr>
        <w:t xml:space="preserve">) порядков размещения сведений о доходах, расходах, об имуществе и обязательствах имущественного характера работников на официальных сайтах исполнительных органов государственной власти Республики Крым, 6 Аппарата Совета министров Республики Крым в </w:t>
      </w:r>
      <w:proofErr w:type="spellStart"/>
      <w:r w:rsidRPr="006A7B4C">
        <w:rPr>
          <w:rFonts w:ascii="Times New Roman" w:hAnsi="Times New Roman" w:cs="Times New Roman"/>
          <w:sz w:val="28"/>
          <w:szCs w:val="28"/>
        </w:rPr>
        <w:t>информационнотелекоммуникационной</w:t>
      </w:r>
      <w:proofErr w:type="spellEnd"/>
      <w:r w:rsidRPr="006A7B4C">
        <w:rPr>
          <w:rFonts w:ascii="Times New Roman" w:hAnsi="Times New Roman" w:cs="Times New Roman"/>
          <w:sz w:val="28"/>
          <w:szCs w:val="28"/>
        </w:rPr>
        <w:t xml:space="preserve"> сети «Интернет» и предоставление указанных сведений общероссийским средствам массовой информации для опубликования;</w:t>
      </w:r>
      <w:proofErr w:type="gramEnd"/>
      <w:r w:rsidRPr="006A7B4C">
        <w:rPr>
          <w:rFonts w:ascii="Times New Roman" w:hAnsi="Times New Roman" w:cs="Times New Roman"/>
          <w:sz w:val="28"/>
          <w:szCs w:val="28"/>
        </w:rPr>
        <w:t xml:space="preserve"> </w:t>
      </w:r>
      <w:proofErr w:type="gramStart"/>
      <w:r w:rsidRPr="006A7B4C">
        <w:rPr>
          <w:rFonts w:ascii="Times New Roman" w:hAnsi="Times New Roman" w:cs="Times New Roman"/>
          <w:sz w:val="28"/>
          <w:szCs w:val="28"/>
        </w:rPr>
        <w:t xml:space="preserve">е) порядков проведения проверки достоверности и полноты сведений о доходах, об имуществе и обязательствах имущественного характера, представляемых гражданами и работниками, а также соблюдения работниками ограничений, запретов и обязанностей, установленных в целях противодействия коррупции; ж) порядков сообщения руководителями подведомственных организаций о возникновении личной </w:t>
      </w:r>
      <w:r w:rsidRPr="006A7B4C">
        <w:rPr>
          <w:rFonts w:ascii="Times New Roman" w:hAnsi="Times New Roman" w:cs="Times New Roman"/>
          <w:sz w:val="28"/>
          <w:szCs w:val="28"/>
        </w:rPr>
        <w:lastRenderedPageBreak/>
        <w:t>заинтересованности, которая приводит или может привести к конфликту интересов. 10.</w:t>
      </w:r>
      <w:proofErr w:type="gramEnd"/>
      <w:r w:rsidRPr="006A7B4C">
        <w:rPr>
          <w:rFonts w:ascii="Times New Roman" w:hAnsi="Times New Roman" w:cs="Times New Roman"/>
          <w:sz w:val="28"/>
          <w:szCs w:val="28"/>
        </w:rPr>
        <w:t xml:space="preserve"> Исполнительным органам государственной власти Республики Крым, Аппарату Совета министров Республики Крым обеспечить: а) реализацию в подведомственных организациях мер по предупреждению коррупции, предусмотренных статьей 13.3 Федерального закона от 25 декабря 2008 года № 273-ФЗ «О противодействии коррупции», с учетом положений настоящего Указа; </w:t>
      </w:r>
      <w:proofErr w:type="gramStart"/>
      <w:r w:rsidRPr="006A7B4C">
        <w:rPr>
          <w:rFonts w:ascii="Times New Roman" w:hAnsi="Times New Roman" w:cs="Times New Roman"/>
          <w:sz w:val="28"/>
          <w:szCs w:val="28"/>
        </w:rPr>
        <w:t>б) внесение изменений в уставы подведомственных организаций в части закрепления обязанности подведомственных организаций разрабатывать и принимать меры по предупреждению коррупции; в) включение в перечни, указанные в подпунктах «б» и «в» пункта 9 настоящего Указа, должностей руководителя, первого заместителя руководителя, заместителей руководителя, руководителя финансовой службы; г) разработку и утверждение в подведомственных организациях положений о предотвращении и урегулировании конфликта интересов;</w:t>
      </w:r>
      <w:proofErr w:type="gramEnd"/>
      <w:r w:rsidRPr="006A7B4C">
        <w:rPr>
          <w:rFonts w:ascii="Times New Roman" w:hAnsi="Times New Roman" w:cs="Times New Roman"/>
          <w:sz w:val="28"/>
          <w:szCs w:val="28"/>
        </w:rPr>
        <w:t xml:space="preserve"> </w:t>
      </w:r>
      <w:proofErr w:type="spellStart"/>
      <w:proofErr w:type="gramStart"/>
      <w:r w:rsidRPr="006A7B4C">
        <w:rPr>
          <w:rFonts w:ascii="Times New Roman" w:hAnsi="Times New Roman" w:cs="Times New Roman"/>
          <w:sz w:val="28"/>
          <w:szCs w:val="28"/>
        </w:rPr>
        <w:t>д</w:t>
      </w:r>
      <w:proofErr w:type="spellEnd"/>
      <w:r w:rsidRPr="006A7B4C">
        <w:rPr>
          <w:rFonts w:ascii="Times New Roman" w:hAnsi="Times New Roman" w:cs="Times New Roman"/>
          <w:sz w:val="28"/>
          <w:szCs w:val="28"/>
        </w:rPr>
        <w:t>) включение в трудовые договоры работников условий об обязанности принимать меры по предотвращению и урегулированию конфликта интересов, представлять сведения о доходах, об имуществе и обязательствах имущественного характера, а также положений об ответственности за непринятие мер по предотвращению или урегулированию конфликта интересов, непредставление либо представление заведомо недостоверных или неполных сведений о доходах, об имуществе и обязательствах имущественного характера;</w:t>
      </w:r>
      <w:proofErr w:type="gramEnd"/>
      <w:r w:rsidRPr="006A7B4C">
        <w:rPr>
          <w:rFonts w:ascii="Times New Roman" w:hAnsi="Times New Roman" w:cs="Times New Roman"/>
          <w:sz w:val="28"/>
          <w:szCs w:val="28"/>
        </w:rPr>
        <w:t xml:space="preserve"> е) ознакомление работников с нормативными правовыми актами Российской Федерации по вопросам противодействия коррупции, настоящим Указом и принятыми в целях его реализации правовыми актами; ж) представление сведений, предусмотренных пунктом 2 настоящего Указа; </w:t>
      </w:r>
      <w:proofErr w:type="spellStart"/>
      <w:r w:rsidRPr="006A7B4C">
        <w:rPr>
          <w:rFonts w:ascii="Times New Roman" w:hAnsi="Times New Roman" w:cs="Times New Roman"/>
          <w:sz w:val="28"/>
          <w:szCs w:val="28"/>
        </w:rPr>
        <w:t>з</w:t>
      </w:r>
      <w:proofErr w:type="spellEnd"/>
      <w:r w:rsidRPr="006A7B4C">
        <w:rPr>
          <w:rFonts w:ascii="Times New Roman" w:hAnsi="Times New Roman" w:cs="Times New Roman"/>
          <w:sz w:val="28"/>
          <w:szCs w:val="28"/>
        </w:rPr>
        <w:t>) рассмотрение на заседаниях соответствующих комиссий по соблюдению требований к служебному поведению и урегулированию конфликта интересов вопросов соблюдения руководителями 7 подведомственных организаций запретов, ограничений и обязанностей, установленных в целях противодействия коррупции</w:t>
      </w:r>
      <w:proofErr w:type="gramStart"/>
      <w:r w:rsidRPr="006A7B4C">
        <w:rPr>
          <w:rFonts w:ascii="Times New Roman" w:hAnsi="Times New Roman" w:cs="Times New Roman"/>
          <w:sz w:val="28"/>
          <w:szCs w:val="28"/>
        </w:rPr>
        <w:t xml:space="preserve">.»; </w:t>
      </w:r>
      <w:proofErr w:type="gramEnd"/>
      <w:r w:rsidRPr="006A7B4C">
        <w:rPr>
          <w:rFonts w:ascii="Times New Roman" w:hAnsi="Times New Roman" w:cs="Times New Roman"/>
          <w:sz w:val="28"/>
          <w:szCs w:val="28"/>
        </w:rPr>
        <w:t xml:space="preserve">дополнить Указ приложениями 1, 2 и 3 (прилагаются). 2. Исполнительным органам государственной власти Республики Крым, Аппарату Совета министров Республики Крым информацию об исполнении пункта 8 Указа Главы Республики Крым от 27 февраля 2015 года № 54-У «О мерах по противодействию коррупции в Республике Крым» в срок до 1 октября 2020 года направить в Комитет по противодействию коррупции Республики Крым. 3. Настоящий Указ вступает в силу со дня его официального опубликования. </w:t>
      </w:r>
    </w:p>
    <w:p w:rsidR="00A72E91" w:rsidRPr="006A7B4C" w:rsidRDefault="006A7B4C">
      <w:pPr>
        <w:rPr>
          <w:rFonts w:ascii="Times New Roman" w:hAnsi="Times New Roman" w:cs="Times New Roman"/>
          <w:sz w:val="28"/>
          <w:szCs w:val="28"/>
        </w:rPr>
      </w:pPr>
      <w:r w:rsidRPr="006A7B4C">
        <w:rPr>
          <w:rFonts w:ascii="Times New Roman" w:hAnsi="Times New Roman" w:cs="Times New Roman"/>
          <w:sz w:val="28"/>
          <w:szCs w:val="28"/>
        </w:rPr>
        <w:lastRenderedPageBreak/>
        <w:t xml:space="preserve">Глава Республики Крым </w:t>
      </w:r>
      <w:r>
        <w:rPr>
          <w:rFonts w:ascii="Times New Roman" w:hAnsi="Times New Roman" w:cs="Times New Roman"/>
          <w:sz w:val="28"/>
          <w:szCs w:val="28"/>
        </w:rPr>
        <w:t xml:space="preserve">                                                           С. АКСЁНОВ </w:t>
      </w:r>
    </w:p>
    <w:sectPr w:rsidR="00A72E91" w:rsidRPr="006A7B4C"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6A7B4C"/>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39DF"/>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A3E"/>
    <w:rsid w:val="000661BA"/>
    <w:rsid w:val="0006721F"/>
    <w:rsid w:val="0006754A"/>
    <w:rsid w:val="00071AE8"/>
    <w:rsid w:val="00072B6F"/>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77549"/>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44D2"/>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0DC3"/>
    <w:rsid w:val="00551243"/>
    <w:rsid w:val="00552479"/>
    <w:rsid w:val="00553404"/>
    <w:rsid w:val="00553EB8"/>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7563"/>
    <w:rsid w:val="006A7575"/>
    <w:rsid w:val="006A7B4C"/>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6A60"/>
    <w:rsid w:val="00866C13"/>
    <w:rsid w:val="00867F4A"/>
    <w:rsid w:val="00870235"/>
    <w:rsid w:val="008707A7"/>
    <w:rsid w:val="008713C9"/>
    <w:rsid w:val="008728E7"/>
    <w:rsid w:val="00872A74"/>
    <w:rsid w:val="00872B85"/>
    <w:rsid w:val="00877657"/>
    <w:rsid w:val="008814D9"/>
    <w:rsid w:val="00881860"/>
    <w:rsid w:val="00882E8E"/>
    <w:rsid w:val="008841FC"/>
    <w:rsid w:val="0088442D"/>
    <w:rsid w:val="0088484A"/>
    <w:rsid w:val="00884BBF"/>
    <w:rsid w:val="00885A06"/>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6252"/>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2F85"/>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84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4D60"/>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2291</Words>
  <Characters>13064</Characters>
  <Application>Microsoft Office Word</Application>
  <DocSecurity>0</DocSecurity>
  <Lines>108</Lines>
  <Paragraphs>30</Paragraphs>
  <ScaleCrop>false</ScaleCrop>
  <Company>RePack by SPecialiST</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2022-11-11T06:53:00Z</dcterms:created>
  <dcterms:modified xsi:type="dcterms:W3CDTF">2022-11-11T06:55:00Z</dcterms:modified>
</cp:coreProperties>
</file>